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  <w:t>来访专家个人账户信息</w:t>
      </w:r>
    </w:p>
    <w:tbl>
      <w:tblPr>
        <w:tblStyle w:val="3"/>
        <w:tblpPr w:leftFromText="180" w:rightFromText="180" w:vertAnchor="page" w:horzAnchor="page" w:tblpXSpec="center" w:tblpY="2984"/>
        <w:tblOverlap w:val="never"/>
        <w:tblW w:w="8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"/>
        <w:gridCol w:w="1109"/>
        <w:gridCol w:w="953"/>
        <w:gridCol w:w="2034"/>
        <w:gridCol w:w="1733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  <w:jc w:val="center"/>
        </w:trPr>
        <w:tc>
          <w:tcPr>
            <w:tcW w:w="10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证件号</w:t>
            </w: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银行卡号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（大陆卡、本人）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具体开户行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  <w:jc w:val="center"/>
        </w:trPr>
        <w:tc>
          <w:tcPr>
            <w:tcW w:w="104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04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jc w:val="center"/>
        </w:trPr>
        <w:tc>
          <w:tcPr>
            <w:tcW w:w="104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104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注：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（境外人员  另附护照或通行证  出入境记录页 复印件或照片；</w:t>
      </w:r>
    </w:p>
    <w:p>
      <w:pPr>
        <w:ind w:firstLine="1680" w:firstLineChars="80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无大陆银行卡，可在财务办理提取现金手续。</w:t>
      </w:r>
      <w:bookmarkStart w:id="0" w:name="_GoBack"/>
      <w:bookmarkEnd w:id="0"/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）</w:t>
      </w:r>
    </w:p>
    <w:p>
      <w:pPr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B12CE"/>
    <w:rsid w:val="044065EC"/>
    <w:rsid w:val="2690092A"/>
    <w:rsid w:val="28926BE1"/>
    <w:rsid w:val="2F4B394C"/>
    <w:rsid w:val="46F61DE7"/>
    <w:rsid w:val="49E8206E"/>
    <w:rsid w:val="5DF419CA"/>
    <w:rsid w:val="61086DDE"/>
    <w:rsid w:val="6D0B12CE"/>
    <w:rsid w:val="6D60311C"/>
    <w:rsid w:val="6EEF1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2017-09-27T06:18:00Z</dcterms:created>
  <dc:creator>Administrator</dc:creator>
  <cp:lastModifiedBy>lz</cp:lastModifiedBy>
  <dcterms:modified xsi:type="dcterms:W3CDTF">2018-08-27T07:04:22Z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